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224" w:rsidRDefault="00415242" w:rsidP="00C51224">
      <w:pPr>
        <w:autoSpaceDE w:val="0"/>
        <w:autoSpaceDN w:val="0"/>
        <w:adjustRightInd w:val="0"/>
        <w:spacing w:line="720" w:lineRule="atLeast"/>
        <w:ind w:left="283" w:right="265"/>
        <w:jc w:val="center"/>
        <w:rPr>
          <w:rFonts w:ascii="メイリオ" w:eastAsia="メイリオ" w:hAnsi="Times New Roman" w:cs="メイリオ"/>
          <w:kern w:val="0"/>
          <w:szCs w:val="21"/>
        </w:rPr>
      </w:pPr>
      <w:bookmarkStart w:id="0" w:name="_GoBack"/>
      <w:bookmarkEnd w:id="0"/>
      <w:r>
        <w:rPr>
          <w:rFonts w:ascii="メイリオ" w:eastAsia="メイリオ" w:hAnsi="Times New Roman" w:cs="メイリオ" w:hint="eastAsia"/>
          <w:kern w:val="0"/>
          <w:szCs w:val="21"/>
        </w:rPr>
        <w:t>不動産の売却を検討される皆様へ（売却の媒介委託者用）</w:t>
      </w:r>
    </w:p>
    <w:p w:rsidR="00415242" w:rsidRDefault="00C51224" w:rsidP="00C51224">
      <w:pPr>
        <w:autoSpaceDE w:val="0"/>
        <w:autoSpaceDN w:val="0"/>
        <w:adjustRightInd w:val="0"/>
        <w:spacing w:line="360" w:lineRule="exact"/>
        <w:ind w:left="104" w:right="-20" w:firstLineChars="100" w:firstLine="21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不動産の売却の媒介契約とは、宅地建物取引業者が不動産を売却しようとする者又は売買</w:t>
      </w:r>
      <w:r w:rsidR="00415242">
        <w:rPr>
          <w:rFonts w:ascii="メイリオ" w:eastAsia="メイリオ" w:hAnsi="Times New Roman" w:cs="メイリオ" w:hint="eastAsia"/>
          <w:kern w:val="0"/>
          <w:position w:val="2"/>
          <w:szCs w:val="21"/>
        </w:rPr>
        <w:t>の当事者の双方との間で締結する契約で、宅地建物取引業者が不動産売買契約の当事者</w:t>
      </w:r>
    </w:p>
    <w:p w:rsidR="00415242" w:rsidRDefault="00415242" w:rsidP="00415242">
      <w:pPr>
        <w:autoSpaceDE w:val="0"/>
        <w:autoSpaceDN w:val="0"/>
        <w:adjustRightInd w:val="0"/>
        <w:spacing w:line="360" w:lineRule="exact"/>
        <w:ind w:left="104"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の間に立って、売買契約の成立に向けてあっせんすることを内容とします。</w:t>
      </w:r>
    </w:p>
    <w:p w:rsidR="00415242" w:rsidRDefault="00C51224" w:rsidP="00C51224">
      <w:pPr>
        <w:autoSpaceDE w:val="0"/>
        <w:autoSpaceDN w:val="0"/>
        <w:adjustRightInd w:val="0"/>
        <w:spacing w:line="360" w:lineRule="exact"/>
        <w:ind w:left="102" w:right="-20" w:firstLineChars="100" w:firstLine="21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不動産の売却は、おおむね１の手順を踏んで行われます。また、状況に応じて２のような</w:t>
      </w:r>
      <w:r w:rsidR="00415242">
        <w:rPr>
          <w:rFonts w:ascii="メイリオ" w:eastAsia="メイリオ" w:hAnsi="Times New Roman" w:cs="メイリオ" w:hint="eastAsia"/>
          <w:kern w:val="0"/>
          <w:position w:val="2"/>
          <w:szCs w:val="21"/>
        </w:rPr>
        <w:t>手続も必要になります。</w:t>
      </w:r>
    </w:p>
    <w:p w:rsidR="00415242" w:rsidRDefault="00C51224" w:rsidP="00C51224">
      <w:pPr>
        <w:autoSpaceDE w:val="0"/>
        <w:autoSpaceDN w:val="0"/>
        <w:adjustRightInd w:val="0"/>
        <w:spacing w:line="360" w:lineRule="exact"/>
        <w:ind w:left="102" w:right="-20" w:firstLineChars="100" w:firstLine="21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以下の手続のうち、媒介契約により宅地建物取引業者が受託する範囲は通常１の部分です</w:t>
      </w:r>
      <w:r w:rsidR="00415242">
        <w:rPr>
          <w:rFonts w:ascii="メイリオ" w:eastAsia="メイリオ" w:hAnsi="Times New Roman" w:cs="メイリオ" w:hint="eastAsia"/>
          <w:kern w:val="0"/>
          <w:position w:val="2"/>
          <w:szCs w:val="21"/>
        </w:rPr>
        <w:t>が、各業者又は媒介契約の内容によって異なる場合がありますので、媒介業務の具体的</w:t>
      </w:r>
    </w:p>
    <w:p w:rsidR="00415242" w:rsidRDefault="00415242" w:rsidP="00415242">
      <w:pPr>
        <w:autoSpaceDE w:val="0"/>
        <w:autoSpaceDN w:val="0"/>
        <w:adjustRightInd w:val="0"/>
        <w:spacing w:line="360" w:lineRule="exact"/>
        <w:ind w:left="102"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な内容については、媒介契約に先立って担当に御確認ください。</w:t>
      </w:r>
    </w:p>
    <w:p w:rsidR="00415242" w:rsidRDefault="00C51224" w:rsidP="00C51224">
      <w:pPr>
        <w:autoSpaceDE w:val="0"/>
        <w:autoSpaceDN w:val="0"/>
        <w:adjustRightInd w:val="0"/>
        <w:spacing w:line="360" w:lineRule="exact"/>
        <w:ind w:left="104" w:right="-20" w:firstLineChars="100" w:firstLine="21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なお、宅地建物取引業者の媒介により不動産の売買契約が成立した場合には、宅地建物取引</w:t>
      </w:r>
      <w:r w:rsidR="00415242">
        <w:rPr>
          <w:rFonts w:ascii="メイリオ" w:eastAsia="メイリオ" w:hAnsi="Times New Roman" w:cs="メイリオ" w:hint="eastAsia"/>
          <w:kern w:val="0"/>
          <w:position w:val="2"/>
          <w:szCs w:val="21"/>
        </w:rPr>
        <w:t>業法が定める上限の範囲内で報酬を申し受けます。</w:t>
      </w:r>
    </w:p>
    <w:p w:rsidR="00415242" w:rsidRDefault="00415242" w:rsidP="00415242">
      <w:pPr>
        <w:autoSpaceDE w:val="0"/>
        <w:autoSpaceDN w:val="0"/>
        <w:adjustRightInd w:val="0"/>
        <w:spacing w:before="3" w:line="110" w:lineRule="exact"/>
        <w:jc w:val="left"/>
        <w:rPr>
          <w:rFonts w:ascii="メイリオ" w:eastAsia="メイリオ" w:hAnsi="Times New Roman" w:cs="メイリオ"/>
          <w:kern w:val="0"/>
          <w:sz w:val="11"/>
          <w:szCs w:val="11"/>
        </w:rPr>
      </w:pPr>
    </w:p>
    <w:p w:rsidR="00415242" w:rsidRDefault="00415242" w:rsidP="00415242">
      <w:pPr>
        <w:autoSpaceDE w:val="0"/>
        <w:autoSpaceDN w:val="0"/>
        <w:adjustRightInd w:val="0"/>
        <w:ind w:left="102" w:right="-2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＜不動産売却の流れ＞</w:t>
      </w:r>
    </w:p>
    <w:p w:rsidR="00415242" w:rsidRDefault="00415242" w:rsidP="00415242">
      <w:pPr>
        <w:autoSpaceDE w:val="0"/>
        <w:autoSpaceDN w:val="0"/>
        <w:adjustRightInd w:val="0"/>
        <w:spacing w:before="1" w:line="170" w:lineRule="exact"/>
        <w:jc w:val="left"/>
        <w:rPr>
          <w:rFonts w:ascii="メイリオ" w:eastAsia="メイリオ" w:hAnsi="Times New Roman" w:cs="メイリオ"/>
          <w:kern w:val="0"/>
          <w:sz w:val="17"/>
          <w:szCs w:val="17"/>
        </w:rPr>
      </w:pPr>
    </w:p>
    <w:tbl>
      <w:tblPr>
        <w:tblW w:w="0" w:type="auto"/>
        <w:tblInd w:w="355" w:type="dxa"/>
        <w:tblLayout w:type="fixed"/>
        <w:tblCellMar>
          <w:left w:w="0" w:type="dxa"/>
          <w:right w:w="0" w:type="dxa"/>
        </w:tblCellMar>
        <w:tblLook w:val="0000" w:firstRow="0" w:lastRow="0" w:firstColumn="0" w:lastColumn="0" w:noHBand="0" w:noVBand="0"/>
      </w:tblPr>
      <w:tblGrid>
        <w:gridCol w:w="4182"/>
        <w:gridCol w:w="4162"/>
      </w:tblGrid>
      <w:tr w:rsidR="00415242" w:rsidRPr="007B2EEA">
        <w:trPr>
          <w:trHeight w:hRule="exact" w:val="401"/>
        </w:trPr>
        <w:tc>
          <w:tcPr>
            <w:tcW w:w="4182" w:type="dxa"/>
            <w:tcBorders>
              <w:top w:val="single" w:sz="4" w:space="0" w:color="000000"/>
              <w:left w:val="single" w:sz="4" w:space="0" w:color="000000"/>
              <w:bottom w:val="single" w:sz="4" w:space="0" w:color="000000"/>
              <w:right w:val="single" w:sz="4" w:space="0" w:color="000000"/>
            </w:tcBorders>
          </w:tcPr>
          <w:p w:rsidR="00415242" w:rsidRPr="007B2EEA" w:rsidRDefault="00415242">
            <w:pPr>
              <w:autoSpaceDE w:val="0"/>
              <w:autoSpaceDN w:val="0"/>
              <w:adjustRightInd w:val="0"/>
              <w:spacing w:line="347" w:lineRule="exact"/>
              <w:ind w:left="91"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１</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不動産の売却</w:t>
            </w:r>
          </w:p>
        </w:tc>
        <w:tc>
          <w:tcPr>
            <w:tcW w:w="4162" w:type="dxa"/>
            <w:tcBorders>
              <w:top w:val="single" w:sz="4" w:space="0" w:color="000000"/>
              <w:left w:val="single" w:sz="4" w:space="0" w:color="000000"/>
              <w:bottom w:val="single" w:sz="4" w:space="0" w:color="000000"/>
              <w:right w:val="single" w:sz="4" w:space="0" w:color="000000"/>
            </w:tcBorders>
          </w:tcPr>
          <w:p w:rsidR="00415242" w:rsidRPr="007B2EEA" w:rsidRDefault="00415242">
            <w:pPr>
              <w:autoSpaceDE w:val="0"/>
              <w:autoSpaceDN w:val="0"/>
              <w:adjustRightInd w:val="0"/>
              <w:spacing w:line="347" w:lineRule="exact"/>
              <w:ind w:left="93"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２</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不動産の売却に関連する行為</w:t>
            </w:r>
          </w:p>
        </w:tc>
      </w:tr>
      <w:tr w:rsidR="00415242" w:rsidRPr="007B2EEA" w:rsidTr="00401854">
        <w:trPr>
          <w:trHeight w:hRule="exact" w:val="3635"/>
        </w:trPr>
        <w:tc>
          <w:tcPr>
            <w:tcW w:w="4182" w:type="dxa"/>
            <w:tcBorders>
              <w:top w:val="single" w:sz="4" w:space="0" w:color="000000"/>
              <w:left w:val="single" w:sz="4" w:space="0" w:color="000000"/>
              <w:bottom w:val="single" w:sz="4" w:space="0" w:color="000000"/>
              <w:right w:val="single" w:sz="4" w:space="0" w:color="000000"/>
            </w:tcBorders>
          </w:tcPr>
          <w:p w:rsidR="00415242" w:rsidRDefault="00415242">
            <w:pPr>
              <w:autoSpaceDE w:val="0"/>
              <w:autoSpaceDN w:val="0"/>
              <w:adjustRightInd w:val="0"/>
              <w:spacing w:line="346"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ⅰ</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物件調査（基礎的調査）</w:t>
            </w:r>
          </w:p>
          <w:p w:rsidR="00415242" w:rsidRDefault="00415242">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ⅱ</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価格査定</w:t>
            </w:r>
          </w:p>
          <w:p w:rsidR="00415242" w:rsidRDefault="00415242">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ⅲ</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媒介契約の締結と書面の交付</w:t>
            </w:r>
          </w:p>
          <w:p w:rsidR="00415242" w:rsidRDefault="00415242">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ⅳ</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売買の相手方の探索</w:t>
            </w:r>
          </w:p>
          <w:p w:rsidR="00415242" w:rsidRDefault="00415242">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ⅴ</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売買の相手方との交渉</w:t>
            </w:r>
          </w:p>
          <w:p w:rsidR="00415242" w:rsidRDefault="00415242">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ⅵ</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売買契約の締結と書面の交付</w:t>
            </w:r>
          </w:p>
          <w:p w:rsidR="00415242" w:rsidRPr="007B2EEA" w:rsidRDefault="00415242">
            <w:pPr>
              <w:autoSpaceDE w:val="0"/>
              <w:autoSpaceDN w:val="0"/>
              <w:adjustRightInd w:val="0"/>
              <w:spacing w:line="360" w:lineRule="exact"/>
              <w:ind w:left="301"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ⅶ</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決済、引渡し</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等</w:t>
            </w:r>
          </w:p>
        </w:tc>
        <w:tc>
          <w:tcPr>
            <w:tcW w:w="4162" w:type="dxa"/>
            <w:tcBorders>
              <w:top w:val="single" w:sz="4" w:space="0" w:color="000000"/>
              <w:left w:val="single" w:sz="4" w:space="0" w:color="000000"/>
              <w:bottom w:val="single" w:sz="4" w:space="0" w:color="000000"/>
              <w:right w:val="single" w:sz="4" w:space="0" w:color="000000"/>
            </w:tcBorders>
          </w:tcPr>
          <w:p w:rsidR="00415242" w:rsidRDefault="00415242">
            <w:pPr>
              <w:autoSpaceDE w:val="0"/>
              <w:autoSpaceDN w:val="0"/>
              <w:adjustRightInd w:val="0"/>
              <w:spacing w:line="346"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ⅰ</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税務相談</w:t>
            </w:r>
          </w:p>
          <w:p w:rsidR="00415242" w:rsidRDefault="00415242">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ⅱ</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法律相談</w:t>
            </w:r>
          </w:p>
          <w:p w:rsidR="00415242" w:rsidRDefault="00415242">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ⅲ</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不動産鑑定評価</w:t>
            </w:r>
          </w:p>
          <w:p w:rsidR="00415242" w:rsidRDefault="00415242">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ⅳ</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表示に関する登記に関する権利調</w:t>
            </w:r>
          </w:p>
          <w:p w:rsidR="00415242" w:rsidRDefault="00415242">
            <w:pPr>
              <w:autoSpaceDE w:val="0"/>
              <w:autoSpaceDN w:val="0"/>
              <w:adjustRightInd w:val="0"/>
              <w:spacing w:line="360" w:lineRule="exact"/>
              <w:ind w:left="492" w:right="3146"/>
              <w:jc w:val="center"/>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査等</w:t>
            </w:r>
          </w:p>
          <w:p w:rsidR="00415242" w:rsidRDefault="00415242">
            <w:pPr>
              <w:autoSpaceDE w:val="0"/>
              <w:autoSpaceDN w:val="0"/>
              <w:adjustRightInd w:val="0"/>
              <w:spacing w:line="360" w:lineRule="exact"/>
              <w:ind w:left="303" w:right="-20"/>
              <w:jc w:val="left"/>
              <w:rPr>
                <w:rFonts w:ascii="メイリオ" w:eastAsia="メイリオ" w:hAnsi="Times New Roman" w:cs="メイリオ"/>
                <w:kern w:val="0"/>
                <w:position w:val="2"/>
                <w:szCs w:val="21"/>
              </w:rPr>
            </w:pPr>
            <w:r>
              <w:rPr>
                <w:rFonts w:ascii="メイリオ" w:eastAsia="メイリオ" w:hAnsi="Times New Roman" w:cs="メイリオ" w:hint="eastAsia"/>
                <w:kern w:val="0"/>
                <w:position w:val="2"/>
                <w:szCs w:val="21"/>
              </w:rPr>
              <w:t>ⅴ</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登記</w:t>
            </w:r>
          </w:p>
          <w:p w:rsidR="00401854" w:rsidRDefault="00401854">
            <w:pPr>
              <w:autoSpaceDE w:val="0"/>
              <w:autoSpaceDN w:val="0"/>
              <w:adjustRightInd w:val="0"/>
              <w:spacing w:line="360" w:lineRule="exact"/>
              <w:ind w:left="303" w:right="-20"/>
              <w:jc w:val="left"/>
              <w:rPr>
                <w:rFonts w:ascii="メイリオ" w:eastAsia="メイリオ" w:hAnsi="Times New Roman" w:cs="メイリオ" w:hint="eastAsia"/>
                <w:kern w:val="0"/>
                <w:szCs w:val="21"/>
              </w:rPr>
            </w:pPr>
            <w:r>
              <w:rPr>
                <w:rFonts w:ascii="メイリオ" w:eastAsia="メイリオ" w:hAnsi="Times New Roman" w:cs="メイリオ" w:hint="eastAsia"/>
                <w:kern w:val="0"/>
                <w:position w:val="2"/>
                <w:szCs w:val="21"/>
              </w:rPr>
              <w:t>ⅵ</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建物状況調査</w:t>
            </w:r>
          </w:p>
          <w:p w:rsidR="00415242" w:rsidRDefault="0040185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ⅶ</w:t>
            </w:r>
            <w:r w:rsidR="00415242">
              <w:rPr>
                <w:rFonts w:ascii="メイリオ" w:eastAsia="メイリオ" w:hAnsi="Times New Roman" w:cs="メイリオ"/>
                <w:kern w:val="0"/>
                <w:position w:val="2"/>
                <w:szCs w:val="21"/>
              </w:rPr>
              <w:t xml:space="preserve"> </w:t>
            </w:r>
            <w:r w:rsidR="00415242">
              <w:rPr>
                <w:rFonts w:ascii="メイリオ" w:eastAsia="メイリオ" w:hAnsi="Times New Roman" w:cs="メイリオ"/>
                <w:spacing w:val="67"/>
                <w:kern w:val="0"/>
                <w:position w:val="2"/>
                <w:szCs w:val="21"/>
              </w:rPr>
              <w:t xml:space="preserve"> </w:t>
            </w:r>
            <w:r w:rsidR="00415242">
              <w:rPr>
                <w:rFonts w:ascii="メイリオ" w:eastAsia="メイリオ" w:hAnsi="Times New Roman" w:cs="メイリオ" w:hint="eastAsia"/>
                <w:kern w:val="0"/>
                <w:position w:val="2"/>
                <w:szCs w:val="21"/>
              </w:rPr>
              <w:t>住宅性能評価</w:t>
            </w:r>
          </w:p>
          <w:p w:rsidR="00415242" w:rsidRDefault="0040185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ⅷ</w:t>
            </w:r>
            <w:r w:rsidR="00415242">
              <w:rPr>
                <w:rFonts w:ascii="メイリオ" w:eastAsia="メイリオ" w:hAnsi="Times New Roman" w:cs="メイリオ"/>
                <w:kern w:val="0"/>
                <w:position w:val="2"/>
                <w:szCs w:val="21"/>
              </w:rPr>
              <w:t xml:space="preserve"> </w:t>
            </w:r>
            <w:r w:rsidR="00415242">
              <w:rPr>
                <w:rFonts w:ascii="メイリオ" w:eastAsia="メイリオ" w:hAnsi="Times New Roman" w:cs="メイリオ"/>
                <w:spacing w:val="67"/>
                <w:kern w:val="0"/>
                <w:position w:val="2"/>
                <w:szCs w:val="21"/>
              </w:rPr>
              <w:t xml:space="preserve"> </w:t>
            </w:r>
            <w:r w:rsidR="00415242">
              <w:rPr>
                <w:rFonts w:ascii="メイリオ" w:eastAsia="メイリオ" w:hAnsi="Times New Roman" w:cs="メイリオ" w:hint="eastAsia"/>
                <w:kern w:val="0"/>
                <w:position w:val="2"/>
                <w:szCs w:val="21"/>
              </w:rPr>
              <w:t>土壌汚染調査</w:t>
            </w:r>
          </w:p>
          <w:p w:rsidR="00415242" w:rsidRPr="007B2EEA" w:rsidRDefault="00401854">
            <w:pPr>
              <w:autoSpaceDE w:val="0"/>
              <w:autoSpaceDN w:val="0"/>
              <w:adjustRightInd w:val="0"/>
              <w:spacing w:line="360" w:lineRule="exact"/>
              <w:ind w:left="303"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ⅸ</w:t>
            </w:r>
            <w:r w:rsidR="00415242">
              <w:rPr>
                <w:rFonts w:ascii="メイリオ" w:eastAsia="メイリオ" w:hAnsi="Times New Roman" w:cs="メイリオ"/>
                <w:kern w:val="0"/>
                <w:position w:val="2"/>
                <w:szCs w:val="21"/>
              </w:rPr>
              <w:t xml:space="preserve"> </w:t>
            </w:r>
            <w:r w:rsidR="00415242">
              <w:rPr>
                <w:rFonts w:ascii="メイリオ" w:eastAsia="メイリオ" w:hAnsi="Times New Roman" w:cs="メイリオ"/>
                <w:spacing w:val="67"/>
                <w:kern w:val="0"/>
                <w:position w:val="2"/>
                <w:szCs w:val="21"/>
              </w:rPr>
              <w:t xml:space="preserve"> </w:t>
            </w:r>
            <w:r w:rsidR="00415242">
              <w:rPr>
                <w:rFonts w:ascii="メイリオ" w:eastAsia="メイリオ" w:hAnsi="Times New Roman" w:cs="メイリオ" w:hint="eastAsia"/>
                <w:kern w:val="0"/>
                <w:position w:val="2"/>
                <w:szCs w:val="21"/>
              </w:rPr>
              <w:t>リフォーム相談</w:t>
            </w:r>
            <w:r w:rsidR="00415242">
              <w:rPr>
                <w:rFonts w:ascii="メイリオ" w:eastAsia="メイリオ" w:hAnsi="Times New Roman" w:cs="メイリオ"/>
                <w:kern w:val="0"/>
                <w:position w:val="2"/>
                <w:szCs w:val="21"/>
              </w:rPr>
              <w:t xml:space="preserve"> </w:t>
            </w:r>
            <w:r w:rsidR="00415242">
              <w:rPr>
                <w:rFonts w:ascii="メイリオ" w:eastAsia="メイリオ" w:hAnsi="Times New Roman" w:cs="メイリオ"/>
                <w:spacing w:val="67"/>
                <w:kern w:val="0"/>
                <w:position w:val="2"/>
                <w:szCs w:val="21"/>
              </w:rPr>
              <w:t xml:space="preserve"> </w:t>
            </w:r>
            <w:r w:rsidR="00415242">
              <w:rPr>
                <w:rFonts w:ascii="メイリオ" w:eastAsia="メイリオ" w:hAnsi="Times New Roman" w:cs="メイリオ" w:hint="eastAsia"/>
                <w:kern w:val="0"/>
                <w:position w:val="2"/>
                <w:szCs w:val="21"/>
              </w:rPr>
              <w:t>等</w:t>
            </w:r>
          </w:p>
        </w:tc>
      </w:tr>
    </w:tbl>
    <w:p w:rsidR="00415242" w:rsidRDefault="00415242" w:rsidP="00415242">
      <w:pPr>
        <w:autoSpaceDE w:val="0"/>
        <w:autoSpaceDN w:val="0"/>
        <w:adjustRightInd w:val="0"/>
        <w:jc w:val="left"/>
      </w:pPr>
    </w:p>
    <w:p w:rsidR="00415242" w:rsidRDefault="00415242" w:rsidP="00415242">
      <w:pPr>
        <w:autoSpaceDE w:val="0"/>
        <w:autoSpaceDN w:val="0"/>
        <w:adjustRightInd w:val="0"/>
        <w:jc w:val="left"/>
      </w:pPr>
    </w:p>
    <w:p w:rsidR="00415242" w:rsidRDefault="00415242" w:rsidP="00415242">
      <w:pPr>
        <w:autoSpaceDE w:val="0"/>
        <w:autoSpaceDN w:val="0"/>
        <w:adjustRightInd w:val="0"/>
        <w:jc w:val="left"/>
      </w:pPr>
    </w:p>
    <w:p w:rsidR="00C51224" w:rsidRDefault="00C51224" w:rsidP="00415242">
      <w:pPr>
        <w:autoSpaceDE w:val="0"/>
        <w:autoSpaceDN w:val="0"/>
        <w:adjustRightInd w:val="0"/>
        <w:jc w:val="left"/>
      </w:pPr>
    </w:p>
    <w:p w:rsidR="00415242" w:rsidRDefault="00415242" w:rsidP="00415242">
      <w:pPr>
        <w:autoSpaceDE w:val="0"/>
        <w:autoSpaceDN w:val="0"/>
        <w:adjustRightInd w:val="0"/>
        <w:jc w:val="left"/>
      </w:pPr>
    </w:p>
    <w:p w:rsidR="00C51224" w:rsidRDefault="00C51224" w:rsidP="00415242">
      <w:pPr>
        <w:autoSpaceDE w:val="0"/>
        <w:autoSpaceDN w:val="0"/>
        <w:adjustRightInd w:val="0"/>
        <w:jc w:val="left"/>
      </w:pPr>
    </w:p>
    <w:p w:rsidR="00C51224" w:rsidRDefault="00C51224" w:rsidP="00415242">
      <w:pPr>
        <w:autoSpaceDE w:val="0"/>
        <w:autoSpaceDN w:val="0"/>
        <w:adjustRightInd w:val="0"/>
        <w:jc w:val="left"/>
      </w:pPr>
    </w:p>
    <w:p w:rsidR="00462921" w:rsidRDefault="00462921" w:rsidP="00415242">
      <w:pPr>
        <w:autoSpaceDE w:val="0"/>
        <w:autoSpaceDN w:val="0"/>
        <w:adjustRightInd w:val="0"/>
        <w:jc w:val="left"/>
      </w:pPr>
    </w:p>
    <w:p w:rsidR="00462921" w:rsidRDefault="00462921" w:rsidP="00415242">
      <w:pPr>
        <w:autoSpaceDE w:val="0"/>
        <w:autoSpaceDN w:val="0"/>
        <w:adjustRightInd w:val="0"/>
        <w:jc w:val="left"/>
      </w:pPr>
    </w:p>
    <w:p w:rsidR="00462921" w:rsidRDefault="00462921" w:rsidP="00415242">
      <w:pPr>
        <w:autoSpaceDE w:val="0"/>
        <w:autoSpaceDN w:val="0"/>
        <w:adjustRightInd w:val="0"/>
        <w:jc w:val="left"/>
      </w:pPr>
    </w:p>
    <w:sectPr w:rsidR="004629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711" w:rsidRDefault="006E6711" w:rsidP="006C1166">
      <w:r>
        <w:separator/>
      </w:r>
    </w:p>
  </w:endnote>
  <w:endnote w:type="continuationSeparator" w:id="0">
    <w:p w:rsidR="006E6711" w:rsidRDefault="006E6711" w:rsidP="006C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711" w:rsidRDefault="006E6711" w:rsidP="006C1166">
      <w:r>
        <w:separator/>
      </w:r>
    </w:p>
  </w:footnote>
  <w:footnote w:type="continuationSeparator" w:id="0">
    <w:p w:rsidR="006E6711" w:rsidRDefault="006E6711" w:rsidP="006C1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242"/>
    <w:rsid w:val="000E6949"/>
    <w:rsid w:val="00401854"/>
    <w:rsid w:val="00415242"/>
    <w:rsid w:val="00462921"/>
    <w:rsid w:val="006C1166"/>
    <w:rsid w:val="006E6711"/>
    <w:rsid w:val="007B2EEA"/>
    <w:rsid w:val="00C51224"/>
    <w:rsid w:val="00C92458"/>
    <w:rsid w:val="00DF0553"/>
    <w:rsid w:val="00E92758"/>
    <w:rsid w:val="00E9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815C20-8CB7-47A9-82F8-CA0370E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166"/>
    <w:pPr>
      <w:tabs>
        <w:tab w:val="center" w:pos="4252"/>
        <w:tab w:val="right" w:pos="8504"/>
      </w:tabs>
      <w:snapToGrid w:val="0"/>
    </w:pPr>
  </w:style>
  <w:style w:type="character" w:customStyle="1" w:styleId="a4">
    <w:name w:val="ヘッダー (文字)"/>
    <w:link w:val="a3"/>
    <w:uiPriority w:val="99"/>
    <w:rsid w:val="006C1166"/>
    <w:rPr>
      <w:kern w:val="2"/>
      <w:sz w:val="21"/>
      <w:szCs w:val="22"/>
    </w:rPr>
  </w:style>
  <w:style w:type="paragraph" w:styleId="a5">
    <w:name w:val="footer"/>
    <w:basedOn w:val="a"/>
    <w:link w:val="a6"/>
    <w:uiPriority w:val="99"/>
    <w:unhideWhenUsed/>
    <w:rsid w:val="006C1166"/>
    <w:pPr>
      <w:tabs>
        <w:tab w:val="center" w:pos="4252"/>
        <w:tab w:val="right" w:pos="8504"/>
      </w:tabs>
      <w:snapToGrid w:val="0"/>
    </w:pPr>
  </w:style>
  <w:style w:type="character" w:customStyle="1" w:styleId="a6">
    <w:name w:val="フッター (文字)"/>
    <w:link w:val="a5"/>
    <w:uiPriority w:val="99"/>
    <w:rsid w:val="006C11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zentaku</dc:creator>
  <cp:keywords/>
  <cp:lastModifiedBy>深海正洋</cp:lastModifiedBy>
  <cp:revision>2</cp:revision>
  <dcterms:created xsi:type="dcterms:W3CDTF">2018-02-14T12:19:00Z</dcterms:created>
  <dcterms:modified xsi:type="dcterms:W3CDTF">2018-02-14T12:19:00Z</dcterms:modified>
</cp:coreProperties>
</file>