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C33" w:rsidRDefault="00BF1C33">
      <w:pPr>
        <w:rPr>
          <w:rFonts w:ascii="ＭＳ 明朝" w:hAnsi="ＭＳ 明朝"/>
          <w:szCs w:val="21"/>
        </w:rPr>
      </w:pPr>
      <w:bookmarkStart w:id="0" w:name="_GoBack"/>
      <w:bookmarkEnd w:id="0"/>
    </w:p>
    <w:p w:rsidR="00BF1C33" w:rsidRDefault="0089025E">
      <w:pPr>
        <w:autoSpaceDN w:val="0"/>
        <w:spacing w:line="270" w:lineRule="exact"/>
        <w:rPr>
          <w:rFonts w:ascii="ＭＳ 明朝" w:hAnsi="ＭＳ 明朝"/>
          <w:sz w:val="16"/>
          <w:szCs w:val="16"/>
        </w:rPr>
      </w:pPr>
      <w:r>
        <w:rPr>
          <w:noProof/>
          <w:szCs w:val="21"/>
        </w:rPr>
        <mc:AlternateContent>
          <mc:Choice Requires="wps">
            <w:drawing>
              <wp:anchor distT="0" distB="0" distL="114300" distR="114300" simplePos="0" relativeHeight="251656192" behindDoc="0" locked="0" layoutInCell="1" allowOverlap="1">
                <wp:simplePos x="0" y="0"/>
                <wp:positionH relativeFrom="column">
                  <wp:align>right</wp:align>
                </wp:positionH>
                <wp:positionV relativeFrom="paragraph">
                  <wp:posOffset>111760</wp:posOffset>
                </wp:positionV>
                <wp:extent cx="719455" cy="149225"/>
                <wp:effectExtent l="13335" t="10795" r="10160" b="11430"/>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9225"/>
                        </a:xfrm>
                        <a:prstGeom prst="rect">
                          <a:avLst/>
                        </a:prstGeom>
                        <a:solidFill>
                          <a:srgbClr val="FFFFFF"/>
                        </a:solidFill>
                        <a:ln w="3175">
                          <a:solidFill>
                            <a:srgbClr val="000000"/>
                          </a:solidFill>
                          <a:miter lim="800000"/>
                          <a:headEnd/>
                          <a:tailEnd/>
                        </a:ln>
                      </wps:spPr>
                      <wps:txbx>
                        <w:txbxContent>
                          <w:p w:rsidR="00BF1C33" w:rsidRDefault="00BF1C33">
                            <w:pPr>
                              <w:spacing w:line="260" w:lineRule="exact"/>
                              <w:rPr>
                                <w:rFonts w:ascii="ＭＳ ゴシック" w:eastAsia="ＭＳ ゴシック" w:hAnsi="ＭＳ ゴシック"/>
                                <w:position w:val="3"/>
                                <w:sz w:val="16"/>
                                <w:szCs w:val="16"/>
                              </w:rPr>
                            </w:pPr>
                            <w:r>
                              <w:rPr>
                                <w:rFonts w:ascii="ＭＳ ゴシック" w:eastAsia="ＭＳ ゴシック" w:hAnsi="ＭＳ ゴシック" w:hint="eastAsia"/>
                                <w:position w:val="3"/>
                                <w:sz w:val="16"/>
                                <w:szCs w:val="16"/>
                              </w:rPr>
                              <w:t>公表用書面</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026" type="#_x0000_t202" style="position:absolute;left:0;text-align:left;margin-left:5.45pt;margin-top:8.8pt;width:56.65pt;height:11.75pt;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" strokeweight=".25pt">
                <v:textbox inset="1mm,0,1mm,0">
                  <w:txbxContent>
                    <w:p w:rsidR="00BF1C33" w:rsidRDefault="00BF1C33">
                      <w:pPr>
                        <w:spacing w:line="260" w:lineRule="exact"/>
                        <w:rPr>
                          <w:rFonts w:ascii="ＭＳ ゴシック" w:eastAsia="ＭＳ ゴシック" w:hAnsi="ＭＳ ゴシック"/>
                          <w:position w:val="3"/>
                          <w:sz w:val="16"/>
                          <w:szCs w:val="16"/>
                        </w:rPr>
                      </w:pPr>
                      <w:r>
                        <w:rPr>
                          <w:rFonts w:ascii="ＭＳ ゴシック" w:eastAsia="ＭＳ ゴシック" w:hAnsi="ＭＳ ゴシック" w:hint="eastAsia"/>
                          <w:position w:val="3"/>
                          <w:sz w:val="16"/>
                          <w:szCs w:val="16"/>
                        </w:rPr>
                        <w:t>公表用書面</w:t>
                      </w:r>
                    </w:p>
                  </w:txbxContent>
                </v:textbox>
              </v:shape>
            </w:pict>
          </mc:Fallback>
        </mc:AlternateContent>
      </w:r>
      <w:r w:rsidR="00BF1C33">
        <w:rPr>
          <w:rFonts w:ascii="ＭＳ 明朝" w:hAnsi="ＭＳ 明朝" w:hint="eastAsia"/>
          <w:sz w:val="16"/>
          <w:szCs w:val="16"/>
        </w:rPr>
        <w:t xml:space="preserve">　　</w:t>
      </w:r>
      <w:r w:rsidR="00BF1C33">
        <w:rPr>
          <w:rFonts w:ascii="ＭＳ ゴシック" w:eastAsia="ＭＳ ゴシック" w:hAnsi="ＭＳ ゴシック" w:hint="eastAsia"/>
          <w:sz w:val="16"/>
          <w:szCs w:val="16"/>
        </w:rPr>
        <w:t>※必要に応じて、B4・A3サイズに拡大コピーしてお使い下さい。</w:t>
      </w:r>
    </w:p>
    <w:p w:rsidR="00BF1C33" w:rsidRDefault="00BF1C33">
      <w:pPr>
        <w:autoSpaceDN w:val="0"/>
        <w:spacing w:line="270" w:lineRule="exact"/>
        <w:rPr>
          <w:rFonts w:ascii="ＭＳ ゴシック" w:eastAsia="ＭＳ ゴシック" w:hAnsi="ＭＳ ゴシック"/>
          <w:b/>
          <w:position w:val="-3"/>
          <w:szCs w:val="21"/>
        </w:rPr>
      </w:pPr>
      <w:r>
        <w:rPr>
          <w:rFonts w:ascii="ＭＳ ゴシック" w:eastAsia="ＭＳ ゴシック" w:hAnsi="ＭＳ ゴシック" w:hint="eastAsia"/>
          <w:b/>
          <w:position w:val="-3"/>
          <w:szCs w:val="21"/>
        </w:rPr>
        <w:t>〔資料１〕</w:t>
      </w:r>
    </w:p>
    <w:p w:rsidR="00BF1C33" w:rsidRDefault="00BF1C33">
      <w:pPr>
        <w:autoSpaceDN w:val="0"/>
        <w:spacing w:line="400" w:lineRule="exact"/>
        <w:jc w:val="center"/>
        <w:rPr>
          <w:rFonts w:ascii="HGS創英角ｺﾞｼｯｸUB" w:eastAsia="HGS創英角ｺﾞｼｯｸUB" w:hAnsi="ＭＳ ゴシック"/>
          <w:sz w:val="36"/>
          <w:szCs w:val="36"/>
        </w:rPr>
      </w:pPr>
      <w:r>
        <w:rPr>
          <w:rFonts w:ascii="HGS創英角ｺﾞｼｯｸUB" w:eastAsia="HGS創英角ｺﾞｼｯｸUB" w:hAnsi="ＭＳ ゴシック" w:hint="eastAsia"/>
          <w:sz w:val="36"/>
          <w:szCs w:val="36"/>
        </w:rPr>
        <w:t>個人情報の取扱いについて</w:t>
      </w:r>
    </w:p>
    <w:p w:rsidR="00BF1C33" w:rsidRDefault="00BF1C33">
      <w:pPr>
        <w:autoSpaceDN w:val="0"/>
        <w:spacing w:line="270" w:lineRule="exact"/>
        <w:rPr>
          <w:szCs w:val="21"/>
        </w:rPr>
      </w:pPr>
    </w:p>
    <w:p w:rsidR="00BF1C33" w:rsidRDefault="00BF1C33">
      <w:pPr>
        <w:autoSpaceDN w:val="0"/>
        <w:spacing w:line="270" w:lineRule="exact"/>
        <w:rPr>
          <w:szCs w:val="21"/>
        </w:rPr>
      </w:pPr>
      <w:r>
        <w:rPr>
          <w:rFonts w:hint="eastAsia"/>
          <w:szCs w:val="21"/>
        </w:rPr>
        <w:t xml:space="preserve">　当社は、個人情報を以下の目的で利用させて頂きます。</w:t>
      </w:r>
    </w:p>
    <w:p w:rsidR="00BF1C33" w:rsidRDefault="00BF1C33">
      <w:pPr>
        <w:autoSpaceDN w:val="0"/>
        <w:spacing w:line="270" w:lineRule="exact"/>
        <w:rPr>
          <w:szCs w:val="21"/>
        </w:rPr>
      </w:pPr>
    </w:p>
    <w:p w:rsidR="00BF1C33" w:rsidRDefault="00BF1C33">
      <w:pPr>
        <w:autoSpaceDN w:val="0"/>
        <w:spacing w:line="270" w:lineRule="exact"/>
        <w:jc w:val="distribute"/>
        <w:rPr>
          <w:szCs w:val="21"/>
        </w:rPr>
      </w:pPr>
      <w:r>
        <w:rPr>
          <w:rFonts w:hint="eastAsia"/>
          <w:szCs w:val="21"/>
        </w:rPr>
        <w:t>１　不動産の売買契約又は賃貸借契約の相手方を探索すること、売買、賃貸借、仲介、管理等</w:t>
      </w:r>
    </w:p>
    <w:p w:rsidR="00BF1C33" w:rsidRDefault="00BF1C33">
      <w:pPr>
        <w:autoSpaceDN w:val="0"/>
        <w:spacing w:line="270" w:lineRule="exact"/>
        <w:rPr>
          <w:szCs w:val="21"/>
        </w:rPr>
      </w:pPr>
      <w:r>
        <w:rPr>
          <w:rFonts w:hint="eastAsia"/>
          <w:spacing w:val="4"/>
          <w:szCs w:val="21"/>
        </w:rPr>
        <w:t xml:space="preserve">　</w:t>
      </w:r>
      <w:r>
        <w:rPr>
          <w:rFonts w:hint="eastAsia"/>
          <w:szCs w:val="21"/>
        </w:rPr>
        <w:t>に関する契約（連帯保証契約を含む）を締結すること及び契約に基づく役務を提供すること</w:t>
      </w:r>
    </w:p>
    <w:p w:rsidR="00BF1C33" w:rsidRDefault="00BF1C33">
      <w:pPr>
        <w:autoSpaceDN w:val="0"/>
        <w:spacing w:line="270" w:lineRule="exact"/>
        <w:rPr>
          <w:szCs w:val="21"/>
        </w:rPr>
      </w:pPr>
      <w:r>
        <w:rPr>
          <w:rFonts w:hint="eastAsia"/>
          <w:szCs w:val="21"/>
        </w:rPr>
        <w:t>２　不動産の売買、賃貸借、仲介、管理等に関する情報を提供すること</w:t>
      </w:r>
    </w:p>
    <w:p w:rsidR="00BF1C33" w:rsidRDefault="00BF1C33">
      <w:pPr>
        <w:autoSpaceDN w:val="0"/>
        <w:spacing w:line="270" w:lineRule="exact"/>
        <w:jc w:val="distribute"/>
        <w:rPr>
          <w:szCs w:val="21"/>
        </w:rPr>
      </w:pPr>
      <w:r>
        <w:rPr>
          <w:rFonts w:hint="eastAsia"/>
          <w:szCs w:val="21"/>
        </w:rPr>
        <w:t>３　１，２の目的を達成するために必要な範囲で、契約の相手方及び売買・賃貸借希望者、他</w:t>
      </w:r>
    </w:p>
    <w:p w:rsidR="00BF1C33" w:rsidRDefault="00BF1C33">
      <w:pPr>
        <w:autoSpaceDN w:val="0"/>
        <w:spacing w:line="270" w:lineRule="exact"/>
        <w:jc w:val="distribute"/>
        <w:rPr>
          <w:szCs w:val="21"/>
        </w:rPr>
      </w:pPr>
      <w:r>
        <w:rPr>
          <w:rFonts w:hint="eastAsia"/>
          <w:spacing w:val="4"/>
          <w:szCs w:val="21"/>
        </w:rPr>
        <w:t xml:space="preserve">　</w:t>
      </w:r>
      <w:r>
        <w:rPr>
          <w:rFonts w:hint="eastAsia"/>
          <w:szCs w:val="21"/>
        </w:rPr>
        <w:t>の宅地建物取引業者、指定流通機構、物件情報を書面又はインターネットで提供する者・</w:t>
      </w:r>
    </w:p>
    <w:p w:rsidR="00324E4C" w:rsidRDefault="00BF1C33" w:rsidP="00324E4C">
      <w:pPr>
        <w:autoSpaceDN w:val="0"/>
        <w:spacing w:line="270" w:lineRule="exact"/>
        <w:ind w:leftChars="85" w:left="178"/>
        <w:rPr>
          <w:szCs w:val="21"/>
        </w:rPr>
      </w:pPr>
      <w:r>
        <w:rPr>
          <w:rFonts w:hint="eastAsia"/>
          <w:spacing w:val="4"/>
          <w:szCs w:val="21"/>
        </w:rPr>
        <w:t xml:space="preserve">　</w:t>
      </w:r>
      <w:r>
        <w:rPr>
          <w:rFonts w:hint="eastAsia"/>
          <w:szCs w:val="21"/>
        </w:rPr>
        <w:t>団体・広告会社、融資に関わる金融機関、登記・評価等に関わる司法書士</w:t>
      </w:r>
      <w:r w:rsidR="002A16CF">
        <w:rPr>
          <w:rFonts w:hint="eastAsia"/>
          <w:szCs w:val="21"/>
        </w:rPr>
        <w:t>・不動産鑑定士</w:t>
      </w:r>
      <w:r>
        <w:rPr>
          <w:rFonts w:hint="eastAsia"/>
          <w:szCs w:val="21"/>
        </w:rPr>
        <w:t>その他専門家、提携　損害保険会社、不動産管理業者、保証委託会社又はお客様の同意を得た第三者に対して提供すること</w:t>
      </w:r>
    </w:p>
    <w:p w:rsidR="00BF1C33" w:rsidRDefault="00BF1C33" w:rsidP="00324E4C">
      <w:pPr>
        <w:autoSpaceDN w:val="0"/>
        <w:spacing w:line="270" w:lineRule="exact"/>
        <w:ind w:leftChars="85" w:left="178"/>
        <w:rPr>
          <w:szCs w:val="21"/>
        </w:rPr>
      </w:pPr>
      <w:r>
        <w:rPr>
          <w:rFonts w:hint="eastAsia"/>
          <w:spacing w:val="4"/>
          <w:szCs w:val="21"/>
        </w:rPr>
        <w:t xml:space="preserve">　</w:t>
      </w:r>
      <w:r>
        <w:rPr>
          <w:rFonts w:hint="eastAsia"/>
          <w:szCs w:val="21"/>
        </w:rPr>
        <w:t>なお、契約の相手方探索のために指定流通機構に対して物件情報を提供する場合及び指定</w:t>
      </w:r>
      <w:r>
        <w:rPr>
          <w:rFonts w:hint="eastAsia"/>
          <w:spacing w:val="4"/>
          <w:szCs w:val="21"/>
        </w:rPr>
        <w:t xml:space="preserve">　</w:t>
      </w:r>
      <w:r>
        <w:rPr>
          <w:rFonts w:hint="eastAsia"/>
          <w:szCs w:val="21"/>
        </w:rPr>
        <w:t>流通機構に登録されている物件についてご契約される場合には、個人情報等を次のとおり利</w:t>
      </w:r>
      <w:r>
        <w:rPr>
          <w:rFonts w:hint="eastAsia"/>
          <w:spacing w:val="4"/>
          <w:szCs w:val="21"/>
        </w:rPr>
        <w:t xml:space="preserve">　</w:t>
      </w:r>
      <w:r>
        <w:rPr>
          <w:rFonts w:hint="eastAsia"/>
          <w:szCs w:val="21"/>
        </w:rPr>
        <w:t>用致します。</w:t>
      </w:r>
    </w:p>
    <w:p w:rsidR="00BF1C33" w:rsidRDefault="00BF1C33">
      <w:pPr>
        <w:autoSpaceDN w:val="0"/>
        <w:spacing w:line="270" w:lineRule="exact"/>
        <w:rPr>
          <w:szCs w:val="21"/>
        </w:rPr>
      </w:pPr>
      <w:r>
        <w:rPr>
          <w:rFonts w:hint="eastAsia"/>
          <w:spacing w:val="4"/>
          <w:szCs w:val="21"/>
        </w:rPr>
        <w:t xml:space="preserve">　</w:t>
      </w:r>
      <w:r>
        <w:rPr>
          <w:rFonts w:hint="eastAsia"/>
          <w:spacing w:val="4"/>
          <w:szCs w:val="21"/>
        </w:rPr>
        <w:tab/>
      </w:r>
      <w:r>
        <w:rPr>
          <w:rFonts w:hint="eastAsia"/>
          <w:szCs w:val="21"/>
        </w:rPr>
        <w:t>（</w:t>
      </w:r>
      <w:r>
        <w:rPr>
          <w:rFonts w:hint="eastAsia"/>
          <w:szCs w:val="21"/>
        </w:rPr>
        <w:t>1</w:t>
      </w:r>
      <w:r>
        <w:rPr>
          <w:rFonts w:hint="eastAsia"/>
          <w:szCs w:val="21"/>
        </w:rPr>
        <w:t>）契約が成立した場合には、その年月日、成約価格等を指定流通機構に通知致します。</w:t>
      </w:r>
    </w:p>
    <w:p w:rsidR="00BF1C33" w:rsidRDefault="00BF1C33">
      <w:pPr>
        <w:autoSpaceDN w:val="0"/>
        <w:spacing w:line="270" w:lineRule="exact"/>
        <w:jc w:val="distribute"/>
        <w:rPr>
          <w:spacing w:val="2"/>
          <w:szCs w:val="21"/>
        </w:rPr>
      </w:pPr>
      <w:r>
        <w:rPr>
          <w:rFonts w:hint="eastAsia"/>
          <w:spacing w:val="4"/>
          <w:szCs w:val="21"/>
        </w:rPr>
        <w:t xml:space="preserve">　</w:t>
      </w:r>
      <w:r>
        <w:rPr>
          <w:rFonts w:hint="eastAsia"/>
          <w:spacing w:val="4"/>
          <w:szCs w:val="21"/>
        </w:rPr>
        <w:tab/>
      </w:r>
      <w:r>
        <w:rPr>
          <w:rFonts w:hint="eastAsia"/>
          <w:szCs w:val="21"/>
        </w:rPr>
        <w:t>（</w:t>
      </w:r>
      <w:r>
        <w:rPr>
          <w:rFonts w:hint="eastAsia"/>
          <w:szCs w:val="21"/>
        </w:rPr>
        <w:t>2</w:t>
      </w:r>
      <w:r>
        <w:rPr>
          <w:rFonts w:hint="eastAsia"/>
          <w:szCs w:val="21"/>
        </w:rPr>
        <w:t>）</w:t>
      </w:r>
      <w:r>
        <w:rPr>
          <w:rFonts w:hint="eastAsia"/>
          <w:spacing w:val="2"/>
          <w:szCs w:val="21"/>
        </w:rPr>
        <w:t>指定流通機構は、物件情報及び成約情報（成約情報は、売主様・買主様・貸主様・借</w:t>
      </w:r>
    </w:p>
    <w:p w:rsidR="00BF1C33" w:rsidRDefault="00BF1C33">
      <w:pPr>
        <w:autoSpaceDN w:val="0"/>
        <w:spacing w:line="270" w:lineRule="exact"/>
        <w:jc w:val="distribute"/>
        <w:rPr>
          <w:szCs w:val="21"/>
        </w:rPr>
      </w:pPr>
      <w:r>
        <w:rPr>
          <w:rFonts w:hint="eastAsia"/>
          <w:spacing w:val="4"/>
          <w:szCs w:val="21"/>
        </w:rPr>
        <w:t xml:space="preserve">　　　</w:t>
      </w:r>
      <w:r>
        <w:rPr>
          <w:rFonts w:hint="eastAsia"/>
          <w:szCs w:val="21"/>
        </w:rPr>
        <w:t>主様の氏名を含まず、物件の概要・契約年月日・成約価格などの情報で構成されていま</w:t>
      </w:r>
    </w:p>
    <w:p w:rsidR="00BF1C33" w:rsidRDefault="00BF1C33">
      <w:pPr>
        <w:autoSpaceDN w:val="0"/>
        <w:spacing w:line="270" w:lineRule="exact"/>
        <w:jc w:val="distribute"/>
        <w:rPr>
          <w:szCs w:val="21"/>
        </w:rPr>
      </w:pPr>
      <w:r>
        <w:rPr>
          <w:rFonts w:hint="eastAsia"/>
          <w:spacing w:val="4"/>
          <w:szCs w:val="21"/>
        </w:rPr>
        <w:t xml:space="preserve">　　　</w:t>
      </w:r>
      <w:r>
        <w:rPr>
          <w:rFonts w:hint="eastAsia"/>
          <w:szCs w:val="21"/>
        </w:rPr>
        <w:t>す）を指定流通機構の会員たる宅地建物取引業者や公的な団体に電子データや紙媒体で</w:t>
      </w:r>
    </w:p>
    <w:p w:rsidR="00BF1C33" w:rsidRDefault="00BF1C33">
      <w:pPr>
        <w:autoSpaceDN w:val="0"/>
        <w:spacing w:line="270" w:lineRule="exact"/>
        <w:jc w:val="distribute"/>
        <w:rPr>
          <w:szCs w:val="21"/>
        </w:rPr>
      </w:pPr>
      <w:r>
        <w:rPr>
          <w:rFonts w:hint="eastAsia"/>
          <w:spacing w:val="4"/>
          <w:szCs w:val="21"/>
        </w:rPr>
        <w:t xml:space="preserve">　　　</w:t>
      </w:r>
      <w:r>
        <w:rPr>
          <w:rFonts w:hint="eastAsia"/>
          <w:szCs w:val="21"/>
        </w:rPr>
        <w:t>提供することなどの宅地建物取引業法に規定された指定流通機構の業務のために利用致</w:t>
      </w:r>
    </w:p>
    <w:p w:rsidR="00BF1C33" w:rsidRDefault="00BF1C33">
      <w:pPr>
        <w:autoSpaceDN w:val="0"/>
        <w:spacing w:line="270" w:lineRule="exact"/>
        <w:rPr>
          <w:szCs w:val="21"/>
        </w:rPr>
      </w:pPr>
      <w:r>
        <w:rPr>
          <w:rFonts w:hint="eastAsia"/>
          <w:spacing w:val="4"/>
          <w:szCs w:val="21"/>
        </w:rPr>
        <w:t xml:space="preserve">　　　</w:t>
      </w:r>
      <w:r>
        <w:rPr>
          <w:rFonts w:hint="eastAsia"/>
          <w:szCs w:val="21"/>
        </w:rPr>
        <w:t>します。</w:t>
      </w:r>
    </w:p>
    <w:p w:rsidR="00BF1C33" w:rsidRDefault="0089025E">
      <w:pPr>
        <w:autoSpaceDN w:val="0"/>
        <w:spacing w:line="270" w:lineRule="exact"/>
        <w:rPr>
          <w:szCs w:val="21"/>
        </w:rPr>
      </w:pPr>
      <w:r>
        <w:rPr>
          <w:noProof/>
          <w:szCs w:val="21"/>
        </w:rPr>
        <mc:AlternateContent>
          <mc:Choice Requires="wps">
            <w:drawing>
              <wp:anchor distT="0" distB="0" distL="114300" distR="114300" simplePos="0" relativeHeight="251657216" behindDoc="0" locked="0" layoutInCell="1" allowOverlap="1">
                <wp:simplePos x="0" y="0"/>
                <wp:positionH relativeFrom="column">
                  <wp:posOffset>179705</wp:posOffset>
                </wp:positionH>
                <wp:positionV relativeFrom="paragraph">
                  <wp:posOffset>71755</wp:posOffset>
                </wp:positionV>
                <wp:extent cx="5547360" cy="1320165"/>
                <wp:effectExtent l="13335" t="8255" r="11430"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360" cy="1320165"/>
                        </a:xfrm>
                        <a:prstGeom prst="rect">
                          <a:avLst/>
                        </a:prstGeom>
                        <a:solidFill>
                          <a:srgbClr val="FFFFFF"/>
                        </a:solidFill>
                        <a:ln w="9525" cap="rnd">
                          <a:solidFill>
                            <a:srgbClr val="000000"/>
                          </a:solidFill>
                          <a:prstDash val="sysDot"/>
                          <a:miter lim="800000"/>
                          <a:headEnd/>
                          <a:tailEnd/>
                        </a:ln>
                      </wps:spPr>
                      <wps:txbx>
                        <w:txbxContent>
                          <w:p w:rsidR="00BF1C33" w:rsidRDefault="00C42826">
                            <w:pPr>
                              <w:spacing w:line="270" w:lineRule="exact"/>
                              <w:jc w:val="distribute"/>
                              <w:rPr>
                                <w:szCs w:val="21"/>
                              </w:rPr>
                            </w:pPr>
                            <w:r>
                              <w:rPr>
                                <w:rFonts w:hint="eastAsia"/>
                                <w:szCs w:val="21"/>
                              </w:rPr>
                              <w:t>・</w:t>
                            </w:r>
                            <w:r w:rsidR="00BF1C33">
                              <w:rPr>
                                <w:rFonts w:hint="eastAsia"/>
                                <w:spacing w:val="4"/>
                                <w:szCs w:val="21"/>
                              </w:rPr>
                              <w:t xml:space="preserve">　</w:t>
                            </w:r>
                            <w:r w:rsidR="00BF1C33">
                              <w:rPr>
                                <w:rFonts w:hint="eastAsia"/>
                                <w:szCs w:val="21"/>
                              </w:rPr>
                              <w:t>提供される情報は、氏名、住所、電話番号、物件情報、成約情報その他必要な項目</w:t>
                            </w:r>
                          </w:p>
                          <w:p w:rsidR="00BF1C33" w:rsidRDefault="00BF1C33">
                            <w:pPr>
                              <w:spacing w:line="270" w:lineRule="exact"/>
                              <w:rPr>
                                <w:szCs w:val="21"/>
                              </w:rPr>
                            </w:pPr>
                            <w:r>
                              <w:rPr>
                                <w:rFonts w:hint="eastAsia"/>
                                <w:szCs w:val="21"/>
                              </w:rPr>
                              <w:t xml:space="preserve">　です。</w:t>
                            </w:r>
                          </w:p>
                          <w:p w:rsidR="00BF1C33" w:rsidRDefault="00C42826">
                            <w:pPr>
                              <w:spacing w:line="270" w:lineRule="exact"/>
                              <w:rPr>
                                <w:szCs w:val="21"/>
                              </w:rPr>
                            </w:pPr>
                            <w:r>
                              <w:rPr>
                                <w:rFonts w:hint="eastAsia"/>
                                <w:szCs w:val="21"/>
                              </w:rPr>
                              <w:t>・</w:t>
                            </w:r>
                            <w:r w:rsidR="00BF1C33">
                              <w:rPr>
                                <w:rFonts w:hint="eastAsia"/>
                                <w:szCs w:val="21"/>
                              </w:rPr>
                              <w:t xml:space="preserve">　提供は、書面、電話、電子メール、インターネット、広告媒体等の手段で行います。</w:t>
                            </w:r>
                          </w:p>
                          <w:p w:rsidR="00BF1C33" w:rsidRDefault="00C42826">
                            <w:pPr>
                              <w:spacing w:line="270" w:lineRule="exact"/>
                              <w:rPr>
                                <w:szCs w:val="21"/>
                              </w:rPr>
                            </w:pPr>
                            <w:r>
                              <w:rPr>
                                <w:rFonts w:hint="eastAsia"/>
                                <w:szCs w:val="21"/>
                              </w:rPr>
                              <w:t>・</w:t>
                            </w:r>
                            <w:r w:rsidR="00BF1C33">
                              <w:rPr>
                                <w:rFonts w:hint="eastAsia"/>
                                <w:szCs w:val="21"/>
                              </w:rPr>
                              <w:t xml:space="preserve">　ご本人様からお申し出がありましたら、提供は中止致します。</w:t>
                            </w:r>
                          </w:p>
                          <w:p w:rsidR="00BF1C33" w:rsidRDefault="00BF1C33">
                            <w:pPr>
                              <w:spacing w:line="270" w:lineRule="exact"/>
                              <w:ind w:firstLineChars="300" w:firstLine="630"/>
                              <w:jc w:val="distribute"/>
                              <w:rPr>
                                <w:szCs w:val="21"/>
                              </w:rPr>
                            </w:pPr>
                            <w:r>
                              <w:rPr>
                                <w:rFonts w:hint="eastAsia"/>
                                <w:szCs w:val="21"/>
                              </w:rPr>
                              <w:t>※専属専任媒介契約、専任媒介契約が締結された場合には、宅地建物取引業法に</w:t>
                            </w:r>
                          </w:p>
                          <w:p w:rsidR="00BF1C33" w:rsidRDefault="00BF1C33">
                            <w:pPr>
                              <w:spacing w:line="270" w:lineRule="exact"/>
                              <w:ind w:firstLineChars="400" w:firstLine="840"/>
                              <w:jc w:val="distribute"/>
                              <w:rPr>
                                <w:szCs w:val="21"/>
                              </w:rPr>
                            </w:pPr>
                            <w:r>
                              <w:rPr>
                                <w:rFonts w:hint="eastAsia"/>
                                <w:szCs w:val="21"/>
                              </w:rPr>
                              <w:t>基づき、指定流通機構への登録及び成約情報の通知が宅地建物取引業者に義務</w:t>
                            </w:r>
                          </w:p>
                          <w:p w:rsidR="00BF1C33" w:rsidRDefault="00BF1C33">
                            <w:pPr>
                              <w:spacing w:line="270" w:lineRule="exact"/>
                              <w:ind w:firstLineChars="400" w:firstLine="840"/>
                              <w:rPr>
                                <w:szCs w:val="21"/>
                              </w:rPr>
                            </w:pPr>
                            <w:r>
                              <w:rPr>
                                <w:rFonts w:hint="eastAsia"/>
                                <w:szCs w:val="21"/>
                              </w:rPr>
                              <w:t>付けられます。</w:t>
                            </w:r>
                          </w:p>
                        </w:txbxContent>
                      </wps:txbx>
                      <wps:bodyPr rot="0" vert="horz" wrap="square" lIns="72000" tIns="10800" rIns="72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7" style="position:absolute;left:0;text-align:left;margin-left:14.15pt;margin-top:5.65pt;width:436.8pt;height:10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">
                <v:stroke dashstyle="1 1" endcap="round"/>
                <v:textbox inset="2mm,.3mm,2mm,.3mm">
                  <w:txbxContent>
                    <w:p w:rsidR="00BF1C33" w:rsidRDefault="00C42826">
                      <w:pPr>
                        <w:spacing w:line="270" w:lineRule="exact"/>
                        <w:jc w:val="distribute"/>
                        <w:rPr>
                          <w:szCs w:val="21"/>
                        </w:rPr>
                      </w:pPr>
                      <w:r>
                        <w:rPr>
                          <w:rFonts w:hint="eastAsia"/>
                          <w:szCs w:val="21"/>
                        </w:rPr>
                        <w:t>・</w:t>
                      </w:r>
                      <w:r w:rsidR="00BF1C33">
                        <w:rPr>
                          <w:rFonts w:hint="eastAsia"/>
                          <w:spacing w:val="4"/>
                          <w:szCs w:val="21"/>
                        </w:rPr>
                        <w:t xml:space="preserve">　</w:t>
                      </w:r>
                      <w:r w:rsidR="00BF1C33">
                        <w:rPr>
                          <w:rFonts w:hint="eastAsia"/>
                          <w:szCs w:val="21"/>
                        </w:rPr>
                        <w:t>提供される情報は、氏名、住所、電話番号、物件情報、成約情報その他必要な項目</w:t>
                      </w:r>
                    </w:p>
                    <w:p w:rsidR="00BF1C33" w:rsidRDefault="00BF1C33">
                      <w:pPr>
                        <w:spacing w:line="270" w:lineRule="exact"/>
                        <w:rPr>
                          <w:szCs w:val="21"/>
                        </w:rPr>
                      </w:pPr>
                      <w:r>
                        <w:rPr>
                          <w:rFonts w:hint="eastAsia"/>
                          <w:szCs w:val="21"/>
                        </w:rPr>
                        <w:t xml:space="preserve">　です。</w:t>
                      </w:r>
                    </w:p>
                    <w:p w:rsidR="00BF1C33" w:rsidRDefault="00C42826">
                      <w:pPr>
                        <w:spacing w:line="270" w:lineRule="exact"/>
                        <w:rPr>
                          <w:szCs w:val="21"/>
                        </w:rPr>
                      </w:pPr>
                      <w:r>
                        <w:rPr>
                          <w:rFonts w:hint="eastAsia"/>
                          <w:szCs w:val="21"/>
                        </w:rPr>
                        <w:t>・</w:t>
                      </w:r>
                      <w:r w:rsidR="00BF1C33">
                        <w:rPr>
                          <w:rFonts w:hint="eastAsia"/>
                          <w:szCs w:val="21"/>
                        </w:rPr>
                        <w:t xml:space="preserve">　提供は、書面、電話、電子メール、インターネット、広告媒体等の手段で行います。</w:t>
                      </w:r>
                    </w:p>
                    <w:p w:rsidR="00BF1C33" w:rsidRDefault="00C42826">
                      <w:pPr>
                        <w:spacing w:line="270" w:lineRule="exact"/>
                        <w:rPr>
                          <w:szCs w:val="21"/>
                        </w:rPr>
                      </w:pPr>
                      <w:r>
                        <w:rPr>
                          <w:rFonts w:hint="eastAsia"/>
                          <w:szCs w:val="21"/>
                        </w:rPr>
                        <w:t>・</w:t>
                      </w:r>
                      <w:r w:rsidR="00BF1C33">
                        <w:rPr>
                          <w:rFonts w:hint="eastAsia"/>
                          <w:szCs w:val="21"/>
                        </w:rPr>
                        <w:t xml:space="preserve">　ご本人様からお申し出がありましたら、提供は中止致します。</w:t>
                      </w:r>
                    </w:p>
                    <w:p w:rsidR="00BF1C33" w:rsidRDefault="00BF1C33">
                      <w:pPr>
                        <w:spacing w:line="270" w:lineRule="exact"/>
                        <w:ind w:firstLineChars="300" w:firstLine="630"/>
                        <w:jc w:val="distribute"/>
                        <w:rPr>
                          <w:szCs w:val="21"/>
                        </w:rPr>
                      </w:pPr>
                      <w:r>
                        <w:rPr>
                          <w:rFonts w:hint="eastAsia"/>
                          <w:szCs w:val="21"/>
                        </w:rPr>
                        <w:t>※専属専任媒介契約、専任媒介契約が締結された場合には、宅地建物取引業法に</w:t>
                      </w:r>
                    </w:p>
                    <w:p w:rsidR="00BF1C33" w:rsidRDefault="00BF1C33">
                      <w:pPr>
                        <w:spacing w:line="270" w:lineRule="exact"/>
                        <w:ind w:firstLineChars="400" w:firstLine="840"/>
                        <w:jc w:val="distribute"/>
                        <w:rPr>
                          <w:szCs w:val="21"/>
                        </w:rPr>
                      </w:pPr>
                      <w:r>
                        <w:rPr>
                          <w:rFonts w:hint="eastAsia"/>
                          <w:szCs w:val="21"/>
                        </w:rPr>
                        <w:t>基づき、指定流通機構への登録及び成約情報の通知が宅地建物取引業者に義務</w:t>
                      </w:r>
                    </w:p>
                    <w:p w:rsidR="00BF1C33" w:rsidRDefault="00BF1C33">
                      <w:pPr>
                        <w:spacing w:line="270" w:lineRule="exact"/>
                        <w:ind w:firstLineChars="400" w:firstLine="840"/>
                        <w:rPr>
                          <w:szCs w:val="21"/>
                        </w:rPr>
                      </w:pPr>
                      <w:r>
                        <w:rPr>
                          <w:rFonts w:hint="eastAsia"/>
                          <w:szCs w:val="21"/>
                        </w:rPr>
                        <w:t>付けられます。</w:t>
                      </w:r>
                    </w:p>
                  </w:txbxContent>
                </v:textbox>
              </v:rect>
            </w:pict>
          </mc:Fallback>
        </mc:AlternateContent>
      </w: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jc w:val="distribute"/>
        <w:rPr>
          <w:szCs w:val="21"/>
        </w:rPr>
      </w:pPr>
      <w:r>
        <w:rPr>
          <w:rFonts w:hint="eastAsia"/>
          <w:szCs w:val="21"/>
        </w:rPr>
        <w:t>４　上記１及び２の役務、情報を提供するために郵便物、電話、電子メール等により連絡する</w:t>
      </w:r>
    </w:p>
    <w:p w:rsidR="00BF1C33" w:rsidRDefault="00BF1C33">
      <w:pPr>
        <w:autoSpaceDN w:val="0"/>
        <w:spacing w:line="270" w:lineRule="exact"/>
        <w:rPr>
          <w:szCs w:val="21"/>
        </w:rPr>
      </w:pPr>
      <w:r>
        <w:rPr>
          <w:rFonts w:hint="eastAsia"/>
          <w:szCs w:val="21"/>
        </w:rPr>
        <w:t xml:space="preserve">　こと</w:t>
      </w:r>
    </w:p>
    <w:p w:rsidR="00BF1C33" w:rsidRDefault="00BF1C33">
      <w:pPr>
        <w:autoSpaceDN w:val="0"/>
        <w:spacing w:line="270" w:lineRule="exact"/>
        <w:jc w:val="distribute"/>
        <w:rPr>
          <w:szCs w:val="21"/>
        </w:rPr>
      </w:pPr>
      <w:r>
        <w:rPr>
          <w:rFonts w:hint="eastAsia"/>
          <w:szCs w:val="21"/>
        </w:rPr>
        <w:t>５　お客様からのお問い合わせに応じるため及び４の目的を達成するために必要に応じて保管</w:t>
      </w:r>
    </w:p>
    <w:p w:rsidR="00BF1C33" w:rsidRDefault="00BF1C33">
      <w:pPr>
        <w:autoSpaceDN w:val="0"/>
        <w:spacing w:line="270" w:lineRule="exact"/>
        <w:rPr>
          <w:szCs w:val="21"/>
        </w:rPr>
      </w:pPr>
      <w:r>
        <w:rPr>
          <w:rFonts w:hint="eastAsia"/>
          <w:szCs w:val="21"/>
        </w:rPr>
        <w:t xml:space="preserve">　すること</w:t>
      </w:r>
    </w:p>
    <w:p w:rsidR="00BF1C33" w:rsidRDefault="00BF1C33">
      <w:pPr>
        <w:autoSpaceDN w:val="0"/>
        <w:spacing w:line="270" w:lineRule="exact"/>
        <w:rPr>
          <w:szCs w:val="21"/>
        </w:rPr>
      </w:pPr>
      <w:r>
        <w:rPr>
          <w:rFonts w:hint="eastAsia"/>
          <w:szCs w:val="21"/>
        </w:rPr>
        <w:t>６　宅地建物取引業法第</w:t>
      </w:r>
      <w:r>
        <w:rPr>
          <w:rFonts w:hint="eastAsia"/>
          <w:szCs w:val="21"/>
        </w:rPr>
        <w:t>49</w:t>
      </w:r>
      <w:r>
        <w:rPr>
          <w:rFonts w:hint="eastAsia"/>
          <w:szCs w:val="21"/>
        </w:rPr>
        <w:t>条に基づく帳簿として及びその資料として保管すること</w:t>
      </w:r>
    </w:p>
    <w:p w:rsidR="00BF1C33" w:rsidRDefault="00BF1C33">
      <w:pPr>
        <w:autoSpaceDN w:val="0"/>
        <w:spacing w:line="270" w:lineRule="exact"/>
        <w:rPr>
          <w:szCs w:val="21"/>
        </w:rPr>
      </w:pPr>
      <w:r>
        <w:rPr>
          <w:rFonts w:hint="eastAsia"/>
          <w:szCs w:val="21"/>
        </w:rPr>
        <w:t>７　不動産の売買、賃貸借等に関する価格査定を行うこと</w:t>
      </w:r>
    </w:p>
    <w:p w:rsidR="00BF1C33" w:rsidRDefault="00BF1C33">
      <w:pPr>
        <w:autoSpaceDN w:val="0"/>
        <w:spacing w:line="270" w:lineRule="exact"/>
        <w:jc w:val="distribute"/>
        <w:rPr>
          <w:szCs w:val="21"/>
        </w:rPr>
      </w:pPr>
      <w:r>
        <w:rPr>
          <w:rFonts w:hint="eastAsia"/>
          <w:szCs w:val="21"/>
        </w:rPr>
        <w:t xml:space="preserve">　　なお、価格査定に用いた成約情報につきましては、宅地建物取引業法第</w:t>
      </w:r>
      <w:r>
        <w:rPr>
          <w:rFonts w:hint="eastAsia"/>
          <w:szCs w:val="21"/>
        </w:rPr>
        <w:t>34</w:t>
      </w:r>
      <w:r>
        <w:rPr>
          <w:rFonts w:hint="eastAsia"/>
          <w:szCs w:val="21"/>
        </w:rPr>
        <w:t>条の２第２項</w:t>
      </w:r>
    </w:p>
    <w:p w:rsidR="00BF1C33" w:rsidRDefault="00BF1C33">
      <w:pPr>
        <w:autoSpaceDN w:val="0"/>
        <w:spacing w:line="270" w:lineRule="exact"/>
        <w:rPr>
          <w:szCs w:val="21"/>
        </w:rPr>
      </w:pPr>
      <w:r>
        <w:rPr>
          <w:rFonts w:hint="eastAsia"/>
          <w:szCs w:val="21"/>
        </w:rPr>
        <w:t xml:space="preserve">　に規定する「意見の根拠」として仲介の依頼者に提供することがあります。</w:t>
      </w:r>
    </w:p>
    <w:p w:rsidR="00BF1C33" w:rsidRDefault="0089025E">
      <w:pPr>
        <w:autoSpaceDN w:val="0"/>
        <w:spacing w:line="270" w:lineRule="exact"/>
        <w:rPr>
          <w:szCs w:val="21"/>
        </w:rPr>
      </w:pPr>
      <w:r>
        <w:rPr>
          <w:noProof/>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71755</wp:posOffset>
                </wp:positionV>
                <wp:extent cx="5644515" cy="771525"/>
                <wp:effectExtent l="5080" t="8255" r="8255" b="10795"/>
                <wp:wrapNone/>
                <wp:docPr id="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4515" cy="771525"/>
                        </a:xfrm>
                        <a:prstGeom prst="rect">
                          <a:avLst/>
                        </a:prstGeom>
                        <a:solidFill>
                          <a:srgbClr val="FFFFFF"/>
                        </a:solidFill>
                        <a:ln w="3175">
                          <a:solidFill>
                            <a:srgbClr val="000000"/>
                          </a:solidFill>
                          <a:miter lim="800000"/>
                          <a:headEnd/>
                          <a:tailEnd/>
                        </a:ln>
                      </wps:spPr>
                      <wps:txbx>
                        <w:txbxContent>
                          <w:p w:rsidR="00BF1C33" w:rsidRDefault="00C42826">
                            <w:pPr>
                              <w:spacing w:line="270" w:lineRule="exact"/>
                              <w:jc w:val="distribute"/>
                              <w:rPr>
                                <w:szCs w:val="21"/>
                              </w:rPr>
                            </w:pPr>
                            <w:r>
                              <w:rPr>
                                <w:rFonts w:hint="eastAsia"/>
                                <w:szCs w:val="21"/>
                              </w:rPr>
                              <w:t>・</w:t>
                            </w:r>
                            <w:r w:rsidR="00BF1C33">
                              <w:rPr>
                                <w:rFonts w:hint="eastAsia"/>
                                <w:szCs w:val="21"/>
                              </w:rPr>
                              <w:t xml:space="preserve">　提供される情報は、売主様・買主様・貸主様・借主様の氏名を含まず、成約物件の</w:t>
                            </w:r>
                          </w:p>
                          <w:p w:rsidR="00BF1C33" w:rsidRDefault="00BF1C33">
                            <w:pPr>
                              <w:spacing w:line="270" w:lineRule="exact"/>
                              <w:rPr>
                                <w:szCs w:val="21"/>
                              </w:rPr>
                            </w:pPr>
                            <w:r>
                              <w:rPr>
                                <w:rFonts w:hint="eastAsia"/>
                                <w:szCs w:val="21"/>
                              </w:rPr>
                              <w:t xml:space="preserve">　特定が困難となる工夫を施した物件の概要・成約価格などの項目です。</w:t>
                            </w:r>
                          </w:p>
                          <w:p w:rsidR="00BF1C33" w:rsidRDefault="00C42826">
                            <w:pPr>
                              <w:spacing w:line="270" w:lineRule="exact"/>
                              <w:rPr>
                                <w:szCs w:val="21"/>
                              </w:rPr>
                            </w:pPr>
                            <w:r>
                              <w:rPr>
                                <w:rFonts w:hint="eastAsia"/>
                                <w:szCs w:val="21"/>
                              </w:rPr>
                              <w:t>・</w:t>
                            </w:r>
                            <w:r w:rsidR="00BF1C33">
                              <w:rPr>
                                <w:rFonts w:hint="eastAsia"/>
                                <w:szCs w:val="21"/>
                              </w:rPr>
                              <w:t xml:space="preserve">　提供は、書面、電子メール等の手段で行います。</w:t>
                            </w:r>
                          </w:p>
                          <w:p w:rsidR="00BF1C33" w:rsidRDefault="00C42826">
                            <w:pPr>
                              <w:spacing w:line="270" w:lineRule="exact"/>
                              <w:rPr>
                                <w:szCs w:val="21"/>
                              </w:rPr>
                            </w:pPr>
                            <w:r>
                              <w:rPr>
                                <w:rFonts w:hint="eastAsia"/>
                                <w:szCs w:val="21"/>
                              </w:rPr>
                              <w:t>・</w:t>
                            </w:r>
                            <w:r w:rsidR="00BF1C33">
                              <w:rPr>
                                <w:rFonts w:hint="eastAsia"/>
                                <w:szCs w:val="21"/>
                              </w:rPr>
                              <w:t xml:space="preserve">　ご本人様からお申し出がありましたら、提供は中止致します。</w:t>
                            </w:r>
                          </w:p>
                        </w:txbxContent>
                      </wps:txbx>
                      <wps:bodyPr rot="0" vert="horz" wrap="square" lIns="72000" tIns="10800" rIns="72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8" style="position:absolute;left:0;text-align:left;margin-left:9pt;margin-top:5.65pt;width:444.4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" strokeweight=".25pt">
                <v:textbox inset="2mm,.3mm,2mm,.3mm">
                  <w:txbxContent>
                    <w:p w:rsidR="00BF1C33" w:rsidRDefault="00C42826">
                      <w:pPr>
                        <w:spacing w:line="270" w:lineRule="exact"/>
                        <w:jc w:val="distribute"/>
                        <w:rPr>
                          <w:szCs w:val="21"/>
                        </w:rPr>
                      </w:pPr>
                      <w:r>
                        <w:rPr>
                          <w:rFonts w:hint="eastAsia"/>
                          <w:szCs w:val="21"/>
                        </w:rPr>
                        <w:t>・</w:t>
                      </w:r>
                      <w:r w:rsidR="00BF1C33">
                        <w:rPr>
                          <w:rFonts w:hint="eastAsia"/>
                          <w:szCs w:val="21"/>
                        </w:rPr>
                        <w:t xml:space="preserve">　提供される情報は、売主様・買主様・貸主様・借主様の氏名を含まず、成約物件の</w:t>
                      </w:r>
                    </w:p>
                    <w:p w:rsidR="00BF1C33" w:rsidRDefault="00BF1C33">
                      <w:pPr>
                        <w:spacing w:line="270" w:lineRule="exact"/>
                        <w:rPr>
                          <w:szCs w:val="21"/>
                        </w:rPr>
                      </w:pPr>
                      <w:r>
                        <w:rPr>
                          <w:rFonts w:hint="eastAsia"/>
                          <w:szCs w:val="21"/>
                        </w:rPr>
                        <w:t xml:space="preserve">　特定が困難となる工夫を施した物件の概要・成約価格などの項目です。</w:t>
                      </w:r>
                    </w:p>
                    <w:p w:rsidR="00BF1C33" w:rsidRDefault="00C42826">
                      <w:pPr>
                        <w:spacing w:line="270" w:lineRule="exact"/>
                        <w:rPr>
                          <w:szCs w:val="21"/>
                        </w:rPr>
                      </w:pPr>
                      <w:r>
                        <w:rPr>
                          <w:rFonts w:hint="eastAsia"/>
                          <w:szCs w:val="21"/>
                        </w:rPr>
                        <w:t>・</w:t>
                      </w:r>
                      <w:r w:rsidR="00BF1C33">
                        <w:rPr>
                          <w:rFonts w:hint="eastAsia"/>
                          <w:szCs w:val="21"/>
                        </w:rPr>
                        <w:t xml:space="preserve">　提供は、書面、電子メール等の手段で行います。</w:t>
                      </w:r>
                    </w:p>
                    <w:p w:rsidR="00BF1C33" w:rsidRDefault="00C42826">
                      <w:pPr>
                        <w:spacing w:line="270" w:lineRule="exact"/>
                        <w:rPr>
                          <w:szCs w:val="21"/>
                        </w:rPr>
                      </w:pPr>
                      <w:r>
                        <w:rPr>
                          <w:rFonts w:hint="eastAsia"/>
                          <w:szCs w:val="21"/>
                        </w:rPr>
                        <w:t>・</w:t>
                      </w:r>
                      <w:r w:rsidR="00BF1C33">
                        <w:rPr>
                          <w:rFonts w:hint="eastAsia"/>
                          <w:szCs w:val="21"/>
                        </w:rPr>
                        <w:t xml:space="preserve">　ご本人様からお申し出がありましたら、提供は中止致します。</w:t>
                      </w:r>
                    </w:p>
                  </w:txbxContent>
                </v:textbox>
              </v:rect>
            </w:pict>
          </mc:Fallback>
        </mc:AlternateContent>
      </w: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r>
        <w:rPr>
          <w:rFonts w:hint="eastAsia"/>
          <w:szCs w:val="21"/>
        </w:rPr>
        <w:t>８　市場動向分析を行うこと</w:t>
      </w:r>
    </w:p>
    <w:p w:rsidR="00BF1C33" w:rsidRDefault="0089025E">
      <w:pPr>
        <w:autoSpaceDN w:val="0"/>
        <w:spacing w:line="270" w:lineRule="exact"/>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34290</wp:posOffset>
                </wp:positionV>
                <wp:extent cx="5732145" cy="996950"/>
                <wp:effectExtent l="13970" t="8890" r="6985" b="13335"/>
                <wp:wrapNone/>
                <wp:docPr id="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99695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4ED86" id="Rectangle 113" o:spid="_x0000_s1026" style="position:absolute;left:0;text-align:left;margin-left:2.2pt;margin-top:2.7pt;width:451.3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">
                <v:stroke dashstyle="1 1" endcap="round"/>
                <v:textbox inset="5.85pt,.7pt,5.85pt,.7pt"/>
              </v:rect>
            </w:pict>
          </mc:Fallback>
        </mc:AlternateContent>
      </w: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szCs w:val="21"/>
        </w:rPr>
      </w:pPr>
    </w:p>
    <w:p w:rsidR="00BF1C33" w:rsidRDefault="00BF1C33">
      <w:pPr>
        <w:autoSpaceDN w:val="0"/>
        <w:spacing w:line="270" w:lineRule="exact"/>
        <w:rPr>
          <w:rFonts w:ascii="ＭＳ 明朝" w:hAnsi="ＭＳ 明朝"/>
          <w:sz w:val="12"/>
          <w:szCs w:val="12"/>
        </w:rPr>
      </w:pPr>
      <w:r>
        <w:rPr>
          <w:rFonts w:hint="eastAsia"/>
          <w:sz w:val="16"/>
          <w:szCs w:val="16"/>
        </w:rPr>
        <w:t>※その他利用目的がある場合には、空欄にご記入下さい。</w:t>
      </w:r>
    </w:p>
    <w:sectPr w:rsidR="00BF1C33">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EC" w:rsidRDefault="000740EC">
      <w:r>
        <w:separator/>
      </w:r>
    </w:p>
  </w:endnote>
  <w:endnote w:type="continuationSeparator" w:id="0">
    <w:p w:rsidR="000740EC" w:rsidRDefault="0007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EC" w:rsidRDefault="000740EC">
      <w:r>
        <w:separator/>
      </w:r>
    </w:p>
  </w:footnote>
  <w:footnote w:type="continuationSeparator" w:id="0">
    <w:p w:rsidR="000740EC" w:rsidRDefault="0007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4C"/>
    <w:rsid w:val="000740EC"/>
    <w:rsid w:val="002A16CF"/>
    <w:rsid w:val="00324E4C"/>
    <w:rsid w:val="003B3FC5"/>
    <w:rsid w:val="00505E74"/>
    <w:rsid w:val="00546334"/>
    <w:rsid w:val="00687FC5"/>
    <w:rsid w:val="00877BF4"/>
    <w:rsid w:val="0089025E"/>
    <w:rsid w:val="00904D80"/>
    <w:rsid w:val="009B5911"/>
    <w:rsid w:val="00BF1C33"/>
    <w:rsid w:val="00C42826"/>
    <w:rsid w:val="00E2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5E729B6-62A2-43A3-A12C-68A9453B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505E74"/>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customStyle="1" w:styleId="a5">
    <w:name w:val="ヘッダー (文字)"/>
    <w:link w:val="a4"/>
    <w:uiPriority w:val="99"/>
    <w:rsid w:val="00505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※必要に応じて、B4・A3サイズに拡大コピーしてお使い下さい</vt:lpstr>
      <vt:lpstr>　　※必要に応じて、B4・A3サイズに拡大コピーしてお使い下さい</vt:lpstr>
    </vt:vector>
  </TitlesOfParts>
  <Company>Compaq Computer Corporation</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※必要に応じて、B4・A3サイズに拡大コピーしてお使い下さい</dc:title>
  <dc:subject/>
  <dc:creator>Compaq Customer</dc:creator>
  <cp:keywords/>
  <cp:lastModifiedBy>深海正洋</cp:lastModifiedBy>
  <cp:revision>2</cp:revision>
  <cp:lastPrinted>2005-03-17T00:58:00Z</cp:lastPrinted>
  <dcterms:created xsi:type="dcterms:W3CDTF">2018-03-20T16:05:00Z</dcterms:created>
  <dcterms:modified xsi:type="dcterms:W3CDTF">2018-03-20T16:05:00Z</dcterms:modified>
</cp:coreProperties>
</file>